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F9D580" w14:textId="77777777" w:rsidR="00DA75B2" w:rsidRDefault="00DA75B2" w:rsidP="00DA75B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Конспект занятия кружка  «Каз канаты» на базе МБОУ Кадыбашской СОШ</w:t>
      </w:r>
    </w:p>
    <w:p w14:paraId="2F809732" w14:textId="39BB5B78" w:rsidR="00DA75B2" w:rsidRDefault="00DA75B2" w:rsidP="00DA75B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>
        <w:rPr>
          <w:rFonts w:ascii="Times New Roman" w:hAnsi="Times New Roman" w:cs="Times New Roman"/>
          <w:sz w:val="28"/>
          <w:szCs w:val="28"/>
          <w:lang w:val="tt-RU"/>
        </w:rPr>
        <w:t>-е</w:t>
      </w:r>
      <w:r>
        <w:rPr>
          <w:rFonts w:ascii="Times New Roman" w:hAnsi="Times New Roman" w:cs="Times New Roman"/>
          <w:sz w:val="28"/>
          <w:szCs w:val="28"/>
        </w:rPr>
        <w:t xml:space="preserve"> занятие ДО</w:t>
      </w:r>
    </w:p>
    <w:p w14:paraId="4D66686F" w14:textId="62E3A5BD" w:rsidR="00DA75B2" w:rsidRDefault="00DA75B2" w:rsidP="00D74EC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D74ECB">
        <w:rPr>
          <w:rFonts w:ascii="Times New Roman" w:hAnsi="Times New Roman" w:cs="Times New Roman"/>
          <w:sz w:val="24"/>
          <w:szCs w:val="24"/>
        </w:rPr>
        <w:t>Работа над техникой выразительного чтения стих-я Г.Тукая «Эш бетк</w:t>
      </w:r>
      <w:r w:rsidR="00D74ECB">
        <w:rPr>
          <w:rFonts w:ascii="Times New Roman" w:hAnsi="Times New Roman" w:cs="Times New Roman"/>
          <w:sz w:val="24"/>
          <w:szCs w:val="24"/>
          <w:lang w:val="tt-RU"/>
        </w:rPr>
        <w:t>әч уйнарга ярый”, чтение стих</w:t>
      </w:r>
      <w:r w:rsidR="00D74ECB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D74ECB">
        <w:rPr>
          <w:rFonts w:ascii="Times New Roman" w:hAnsi="Times New Roman" w:cs="Times New Roman"/>
          <w:sz w:val="24"/>
          <w:szCs w:val="24"/>
          <w:lang w:val="tt-RU"/>
        </w:rPr>
        <w:t xml:space="preserve"> по ролям.</w:t>
      </w:r>
    </w:p>
    <w:p w14:paraId="6CC13D7E" w14:textId="7B745D55" w:rsidR="00DA75B2" w:rsidRDefault="00DA75B2" w:rsidP="00DA75B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Цель: </w:t>
      </w:r>
      <w:r w:rsidR="00D74ECB">
        <w:rPr>
          <w:rFonts w:ascii="Times New Roman" w:hAnsi="Times New Roman" w:cs="Times New Roman"/>
          <w:sz w:val="24"/>
          <w:szCs w:val="24"/>
        </w:rPr>
        <w:t>Работа над техникой выразительного чтения</w:t>
      </w:r>
    </w:p>
    <w:p w14:paraId="4C60FC70" w14:textId="77777777" w:rsidR="00DA75B2" w:rsidRDefault="00DA75B2" w:rsidP="00DA75B2">
      <w:pPr>
        <w:pStyle w:val="a4"/>
      </w:pPr>
      <w:r>
        <w:rPr>
          <w:b/>
          <w:bCs/>
        </w:rPr>
        <w:t>Задачи:</w:t>
      </w:r>
    </w:p>
    <w:p w14:paraId="3FC143A8" w14:textId="77777777" w:rsidR="00DA75B2" w:rsidRDefault="00DA75B2" w:rsidP="00DA75B2">
      <w:pPr>
        <w:pStyle w:val="a4"/>
        <w:numPr>
          <w:ilvl w:val="0"/>
          <w:numId w:val="1"/>
        </w:numPr>
      </w:pPr>
      <w:r>
        <w:t>вызвать интерес детей к творчеству Г.Тукая;</w:t>
      </w:r>
    </w:p>
    <w:p w14:paraId="744D5E3E" w14:textId="77777777" w:rsidR="00DA75B2" w:rsidRDefault="00DA75B2" w:rsidP="00DA75B2">
      <w:pPr>
        <w:pStyle w:val="a4"/>
        <w:numPr>
          <w:ilvl w:val="0"/>
          <w:numId w:val="1"/>
        </w:numPr>
      </w:pPr>
      <w:r>
        <w:t xml:space="preserve">развитие выразительного чтения у детей; </w:t>
      </w:r>
    </w:p>
    <w:p w14:paraId="57256509" w14:textId="77777777" w:rsidR="00DA75B2" w:rsidRDefault="00DA75B2" w:rsidP="00DA75B2">
      <w:pPr>
        <w:pStyle w:val="a4"/>
        <w:numPr>
          <w:ilvl w:val="0"/>
          <w:numId w:val="1"/>
        </w:numPr>
      </w:pPr>
      <w:r>
        <w:t>воспитывать доброжелательное, эмоционально-положительное отношение друг к другу;</w:t>
      </w:r>
    </w:p>
    <w:p w14:paraId="50A1F57E" w14:textId="77777777" w:rsidR="00DA75B2" w:rsidRDefault="00DA75B2" w:rsidP="00DA75B2">
      <w:pPr>
        <w:pStyle w:val="a4"/>
        <w:numPr>
          <w:ilvl w:val="0"/>
          <w:numId w:val="1"/>
        </w:numPr>
      </w:pPr>
      <w:r>
        <w:t xml:space="preserve">активизация речи детей через развитие диалогической речи </w:t>
      </w:r>
    </w:p>
    <w:p w14:paraId="7053B9D6" w14:textId="511E90EC" w:rsidR="00DA75B2" w:rsidRPr="00D74ECB" w:rsidRDefault="00DA75B2" w:rsidP="00DA75B2">
      <w:pPr>
        <w:pStyle w:val="a4"/>
        <w:rPr>
          <w:lang w:val="tt-RU"/>
        </w:rPr>
      </w:pPr>
      <w:r>
        <w:rPr>
          <w:b/>
          <w:bCs/>
        </w:rPr>
        <w:t>Словарь:</w:t>
      </w:r>
      <w:r>
        <w:t> </w:t>
      </w:r>
      <w:r w:rsidR="00D74ECB">
        <w:rPr>
          <w:lang w:val="tt-RU"/>
        </w:rPr>
        <w:t>сабрит- Сабыр ит, ян- кырый</w:t>
      </w:r>
    </w:p>
    <w:p w14:paraId="570D497E" w14:textId="77777777" w:rsidR="00DA75B2" w:rsidRDefault="00DA75B2" w:rsidP="00DA75B2">
      <w:pPr>
        <w:pStyle w:val="a4"/>
        <w:rPr>
          <w:lang w:val="tt-RU"/>
        </w:rPr>
      </w:pPr>
      <w:r>
        <w:rPr>
          <w:b/>
          <w:bCs/>
        </w:rPr>
        <w:t>Материал:</w:t>
      </w:r>
      <w:r>
        <w:t> стихи Г.Тукая</w:t>
      </w:r>
    </w:p>
    <w:p w14:paraId="33C93F44" w14:textId="77777777" w:rsidR="00DA75B2" w:rsidRDefault="00DA75B2" w:rsidP="00DA75B2">
      <w:pPr>
        <w:pStyle w:val="a4"/>
        <w:rPr>
          <w:lang w:val="tt-RU"/>
        </w:rPr>
      </w:pPr>
      <w:r>
        <w:rPr>
          <w:lang w:val="tt-RU"/>
        </w:rPr>
        <w:t>Платформа: Google класс: Код курса: dgtniob, zoom</w:t>
      </w:r>
    </w:p>
    <w:p w14:paraId="4A8CDB09" w14:textId="77777777" w:rsidR="00DA75B2" w:rsidRDefault="00DA75B2" w:rsidP="00DA75B2">
      <w:pPr>
        <w:pStyle w:val="a4"/>
        <w:rPr>
          <w:b/>
          <w:bCs/>
        </w:rPr>
      </w:pPr>
      <w:r>
        <w:rPr>
          <w:b/>
          <w:bCs/>
        </w:rPr>
        <w:t>Ход занятия</w:t>
      </w:r>
    </w:p>
    <w:p w14:paraId="18BBBF1D" w14:textId="6EF9901E" w:rsidR="00DA75B2" w:rsidRDefault="00DA75B2" w:rsidP="00DA75B2">
      <w:pPr>
        <w:pStyle w:val="a4"/>
        <w:ind w:left="720"/>
      </w:pPr>
      <w:r>
        <w:rPr>
          <w:lang w:val="tt-RU"/>
        </w:rPr>
        <w:t xml:space="preserve">1.Просмотр </w:t>
      </w:r>
      <w:r>
        <w:t>мультфильма «</w:t>
      </w:r>
      <w:r w:rsidR="00D74ECB">
        <w:rPr>
          <w:lang w:val="tt-RU"/>
        </w:rPr>
        <w:t>Эш беткәч уйнарга ярый</w:t>
      </w:r>
      <w:r>
        <w:t>» на татарском языке по произведению Г.Тукая</w:t>
      </w:r>
    </w:p>
    <w:p w14:paraId="759F8304" w14:textId="77777777" w:rsidR="00DA75B2" w:rsidRDefault="00DA75B2" w:rsidP="00DA75B2">
      <w:pPr>
        <w:pStyle w:val="a4"/>
        <w:ind w:left="720"/>
      </w:pPr>
      <w:hyperlink r:id="rId5" w:history="1">
        <w:r w:rsidRPr="00335EFF">
          <w:rPr>
            <w:rStyle w:val="a3"/>
          </w:rPr>
          <w:t>https://www.youtube.com/watch?v=rC4Err65UpE</w:t>
        </w:r>
      </w:hyperlink>
      <w:r>
        <w:t xml:space="preserve"> </w:t>
      </w:r>
    </w:p>
    <w:p w14:paraId="568CF3A6" w14:textId="3C10B317" w:rsidR="00D74ECB" w:rsidRDefault="00DA75B2" w:rsidP="00D74ECB">
      <w:pPr>
        <w:pStyle w:val="2"/>
        <w:shd w:val="clear" w:color="auto" w:fill="FFFFFF"/>
        <w:spacing w:before="0" w:beforeAutospacing="0" w:after="180" w:afterAutospacing="0" w:line="264" w:lineRule="atLeast"/>
      </w:pPr>
      <w:r>
        <w:rPr>
          <w:lang w:val="tt-RU"/>
        </w:rPr>
        <w:t>2.</w:t>
      </w:r>
      <w:r w:rsidR="00D74ECB">
        <w:rPr>
          <w:lang w:val="tt-RU"/>
        </w:rPr>
        <w:t xml:space="preserve"> </w:t>
      </w:r>
      <w:r w:rsidRPr="00B74C47">
        <w:t xml:space="preserve"> </w:t>
      </w:r>
      <w:r w:rsidR="00027CAB">
        <w:t xml:space="preserve">Работа над текстом. (Прослушивание стих.) </w:t>
      </w:r>
    </w:p>
    <w:p w14:paraId="7A511B06" w14:textId="1CAA9117" w:rsidR="00D74ECB" w:rsidRPr="00D74ECB" w:rsidRDefault="00D74ECB" w:rsidP="00D74ECB">
      <w:pPr>
        <w:pStyle w:val="2"/>
        <w:shd w:val="clear" w:color="auto" w:fill="FFFFFF"/>
        <w:spacing w:before="0" w:beforeAutospacing="0" w:after="180" w:afterAutospacing="0" w:line="264" w:lineRule="atLeast"/>
        <w:rPr>
          <w:color w:val="000000"/>
        </w:rPr>
      </w:pPr>
      <w:r w:rsidRPr="00D74ECB">
        <w:rPr>
          <w:color w:val="000000"/>
        </w:rPr>
        <w:t>Эш беткәч уйнарга ярый</w:t>
      </w:r>
    </w:p>
    <w:p w14:paraId="1486A37A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Бик матур бер җәйге көн: өстәл янында бер Сабый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Ян тәрәзә каршысында иртәге дәрсен карый.</w:t>
      </w:r>
    </w:p>
    <w:p w14:paraId="0C3A4130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Чын күңел берлән укый ул, кат-кат әйтеп һәр сүзен;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Бик озак шунда утырды, бер дә алмастан күзен.</w:t>
      </w:r>
    </w:p>
    <w:p w14:paraId="31E374F4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ED7D31" w:themeColor="accent2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Шул чагында бу Сабыйны чакыра тышка Кояш: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«</w:t>
      </w:r>
      <w:r w:rsidRPr="00D74ECB">
        <w:rPr>
          <w:rFonts w:ascii="Times New Roman" w:eastAsia="Times New Roman" w:hAnsi="Times New Roman" w:cs="Times New Roman"/>
          <w:color w:val="ED7D31" w:themeColor="accent2"/>
          <w:sz w:val="27"/>
          <w:szCs w:val="27"/>
          <w:lang w:eastAsia="ru-RU"/>
        </w:rPr>
        <w:t>И Сабый, ди, әйдә тышка, ташла дәрсең, күңлең ач!</w:t>
      </w:r>
    </w:p>
    <w:p w14:paraId="7E0A760D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ED7D31" w:themeColor="accent2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ED7D31" w:themeColor="accent2"/>
          <w:sz w:val="27"/>
          <w:szCs w:val="27"/>
          <w:lang w:eastAsia="ru-RU"/>
        </w:rPr>
        <w:t>Җитте бит, бик күп тырыштың, торма бер җирдә һаман;</w:t>
      </w:r>
      <w:r w:rsidRPr="00D74ECB">
        <w:rPr>
          <w:rFonts w:ascii="Times New Roman" w:eastAsia="Times New Roman" w:hAnsi="Times New Roman" w:cs="Times New Roman"/>
          <w:color w:val="ED7D31" w:themeColor="accent2"/>
          <w:sz w:val="27"/>
          <w:szCs w:val="27"/>
          <w:lang w:eastAsia="ru-RU"/>
        </w:rPr>
        <w:br/>
        <w:t>Чыкчы тышка, нинди якты, нинди шәп уйнар заман!»</w:t>
      </w:r>
    </w:p>
    <w:p w14:paraId="725FC083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Бу Кояшның сүзенә каршы җавабында Бала: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74ECB">
        <w:rPr>
          <w:rFonts w:ascii="Times New Roman" w:eastAsia="Times New Roman" w:hAnsi="Times New Roman" w:cs="Times New Roman"/>
          <w:color w:val="0070C0"/>
          <w:sz w:val="27"/>
          <w:szCs w:val="27"/>
          <w:lang w:eastAsia="ru-RU"/>
        </w:rPr>
        <w:t>«Тукта, сабрит, уйнамыйм, ди, уйнасам, дәрсем кала.</w:t>
      </w:r>
    </w:p>
    <w:p w14:paraId="5E696217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70C0"/>
          <w:sz w:val="27"/>
          <w:szCs w:val="27"/>
          <w:lang w:eastAsia="ru-RU"/>
        </w:rPr>
        <w:lastRenderedPageBreak/>
        <w:t>Көн озын ич, ул уенның мин һаман вактын табам,</w:t>
      </w:r>
      <w:r w:rsidRPr="00D74ECB">
        <w:rPr>
          <w:rFonts w:ascii="Times New Roman" w:eastAsia="Times New Roman" w:hAnsi="Times New Roman" w:cs="Times New Roman"/>
          <w:color w:val="0070C0"/>
          <w:sz w:val="27"/>
          <w:szCs w:val="27"/>
          <w:lang w:eastAsia="ru-RU"/>
        </w:rPr>
        <w:br/>
        <w:t>Чыкмамын тышка уенга, булмыйча дәрсем тәмам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».</w:t>
      </w:r>
    </w:p>
    <w:p w14:paraId="0BE4F9FB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Ул, шулай дип, кимчелек бирми укырга дәртенә,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Бик каты ихлас белән чынлап ябышты дәрсенә.</w:t>
      </w:r>
    </w:p>
    <w:p w14:paraId="6A56BBB1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538135" w:themeColor="accent6" w:themeShade="BF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Өй түрендә шул заман сайрый ботакта Сандугач,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Ул да шул бер сүзне сайрый: «</w:t>
      </w:r>
      <w:r w:rsidRPr="00D74ECB">
        <w:rPr>
          <w:rFonts w:ascii="Times New Roman" w:eastAsia="Times New Roman" w:hAnsi="Times New Roman" w:cs="Times New Roman"/>
          <w:color w:val="538135" w:themeColor="accent6" w:themeShade="BF"/>
          <w:sz w:val="27"/>
          <w:szCs w:val="27"/>
          <w:lang w:eastAsia="ru-RU"/>
        </w:rPr>
        <w:t>Әйдә тышка, күңлең ач!</w:t>
      </w:r>
    </w:p>
    <w:p w14:paraId="1C6B6745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538135" w:themeColor="accent6" w:themeShade="BF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538135" w:themeColor="accent6" w:themeShade="BF"/>
          <w:sz w:val="27"/>
          <w:szCs w:val="27"/>
          <w:lang w:eastAsia="ru-RU"/>
        </w:rPr>
        <w:t>Җитте бит, бик күп тырыштың, торма бер җирдә һаман,</w:t>
      </w:r>
      <w:r w:rsidRPr="00D74ECB">
        <w:rPr>
          <w:rFonts w:ascii="Times New Roman" w:eastAsia="Times New Roman" w:hAnsi="Times New Roman" w:cs="Times New Roman"/>
          <w:color w:val="538135" w:themeColor="accent6" w:themeShade="BF"/>
          <w:sz w:val="27"/>
          <w:szCs w:val="27"/>
          <w:lang w:eastAsia="ru-RU"/>
        </w:rPr>
        <w:br/>
        <w:t>Чыкчы тышка, нинди һәйбәт, нинди шәп уйнар заман!»</w:t>
      </w:r>
    </w:p>
    <w:p w14:paraId="5F65801B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4472C4" w:themeColor="accent1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Сандугачка каршыга биргән җавабында Бала: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74ECB">
        <w:rPr>
          <w:rFonts w:ascii="Times New Roman" w:eastAsia="Times New Roman" w:hAnsi="Times New Roman" w:cs="Times New Roman"/>
          <w:color w:val="4472C4" w:themeColor="accent1"/>
          <w:sz w:val="27"/>
          <w:szCs w:val="27"/>
          <w:lang w:eastAsia="ru-RU"/>
        </w:rPr>
        <w:t>«Юк, сөекле Сандугачым, уйнасам, дәрсем кала.</w:t>
      </w:r>
    </w:p>
    <w:p w14:paraId="53F074EF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4472C4" w:themeColor="accent1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4472C4" w:themeColor="accent1"/>
          <w:sz w:val="27"/>
          <w:szCs w:val="27"/>
          <w:lang w:eastAsia="ru-RU"/>
        </w:rPr>
        <w:t>Туктале, бетсен дәрес, ди, әйтмәсәң дә уйнарым,</w:t>
      </w:r>
      <w:r w:rsidRPr="00D74ECB">
        <w:rPr>
          <w:rFonts w:ascii="Times New Roman" w:eastAsia="Times New Roman" w:hAnsi="Times New Roman" w:cs="Times New Roman"/>
          <w:color w:val="4472C4" w:themeColor="accent1"/>
          <w:sz w:val="27"/>
          <w:szCs w:val="27"/>
          <w:lang w:eastAsia="ru-RU"/>
        </w:rPr>
        <w:br/>
        <w:t>Син дә сайрарсың матурлап, мин авазың тыңларым!»</w:t>
      </w:r>
    </w:p>
    <w:p w14:paraId="4AC2C898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Ул, шулай дип, һич зарар бирми укырга дәртенә,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Бик каты ихлас белән чынлап кереште дәрсенә.</w:t>
      </w:r>
    </w:p>
    <w:p w14:paraId="2D964BE8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FF0000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Шул вакытта өй түрендә бакчада бер Алмагач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Чакыра тышка Сабыйны: «</w:t>
      </w:r>
      <w:r w:rsidRPr="00D74ECB">
        <w:rPr>
          <w:rFonts w:ascii="Times New Roman" w:eastAsia="Times New Roman" w:hAnsi="Times New Roman" w:cs="Times New Roman"/>
          <w:color w:val="FF0000"/>
          <w:sz w:val="27"/>
          <w:szCs w:val="27"/>
          <w:lang w:eastAsia="ru-RU"/>
        </w:rPr>
        <w:t>Әйдә тышка, күңлең ач!</w:t>
      </w:r>
    </w:p>
    <w:p w14:paraId="79EAD134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FF0000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FF0000"/>
          <w:sz w:val="27"/>
          <w:szCs w:val="27"/>
          <w:lang w:eastAsia="ru-RU"/>
        </w:rPr>
        <w:t>Бик күңелсездер сиңа эштә утырмак һәрвакыт,</w:t>
      </w:r>
      <w:r w:rsidRPr="00D74ECB">
        <w:rPr>
          <w:rFonts w:ascii="Times New Roman" w:eastAsia="Times New Roman" w:hAnsi="Times New Roman" w:cs="Times New Roman"/>
          <w:color w:val="FF0000"/>
          <w:sz w:val="27"/>
          <w:szCs w:val="27"/>
          <w:lang w:eastAsia="ru-RU"/>
        </w:rPr>
        <w:br/>
        <w:t>Әйдә, чык син бакчага, җитте хәзер уйнар вакыт!»</w:t>
      </w:r>
    </w:p>
    <w:p w14:paraId="4068B47F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4472C4" w:themeColor="accent1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Алмагачның сүзенә каршы җавабында Бала: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74ECB">
        <w:rPr>
          <w:rFonts w:ascii="Times New Roman" w:eastAsia="Times New Roman" w:hAnsi="Times New Roman" w:cs="Times New Roman"/>
          <w:color w:val="4472C4" w:themeColor="accent1"/>
          <w:sz w:val="27"/>
          <w:szCs w:val="27"/>
          <w:lang w:eastAsia="ru-RU"/>
        </w:rPr>
        <w:t>«Юк, сөекле Алмагачым, уйнасам, дәрсем кала.</w:t>
      </w:r>
    </w:p>
    <w:p w14:paraId="0BE148AD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4472C4" w:themeColor="accent1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4472C4" w:themeColor="accent1"/>
          <w:sz w:val="27"/>
          <w:szCs w:val="27"/>
          <w:lang w:eastAsia="ru-RU"/>
        </w:rPr>
        <w:t>Тукта, сабрит аз гына, ди, и кадерле Алмагач,</w:t>
      </w:r>
      <w:r w:rsidRPr="00D74ECB">
        <w:rPr>
          <w:rFonts w:ascii="Times New Roman" w:eastAsia="Times New Roman" w:hAnsi="Times New Roman" w:cs="Times New Roman"/>
          <w:color w:val="4472C4" w:themeColor="accent1"/>
          <w:sz w:val="27"/>
          <w:szCs w:val="27"/>
          <w:lang w:eastAsia="ru-RU"/>
        </w:rPr>
        <w:br/>
        <w:t>Һич уенда юк кызык, дәрсем хәзерләп куймагач».</w:t>
      </w:r>
    </w:p>
    <w:p w14:paraId="5CADD4D6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Күп тә үтми, бу Бала куйды тәмамлап дәрсене,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Куйды бер читкә җыеп дәфтәр, китапны — барсыны.</w:t>
      </w:r>
    </w:p>
    <w:p w14:paraId="13CAF43B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Чыкты йөгреп бакчага: «</w:t>
      </w:r>
      <w:r w:rsidRPr="00D74ECB">
        <w:rPr>
          <w:rFonts w:ascii="Times New Roman" w:eastAsia="Times New Roman" w:hAnsi="Times New Roman" w:cs="Times New Roman"/>
          <w:color w:val="4472C4" w:themeColor="accent1"/>
          <w:sz w:val="27"/>
          <w:szCs w:val="27"/>
          <w:lang w:eastAsia="ru-RU"/>
        </w:rPr>
        <w:t>Иә, кем чакырды, дип, мине?</w:t>
      </w:r>
      <w:r w:rsidRPr="00D74ECB">
        <w:rPr>
          <w:rFonts w:ascii="Times New Roman" w:eastAsia="Times New Roman" w:hAnsi="Times New Roman" w:cs="Times New Roman"/>
          <w:color w:val="4472C4" w:themeColor="accent1"/>
          <w:sz w:val="27"/>
          <w:szCs w:val="27"/>
          <w:lang w:eastAsia="ru-RU"/>
        </w:rPr>
        <w:br/>
        <w:t>Әйдә, кем уйный? Тәмам иттем хәзер мин дәрсеми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!»</w:t>
      </w:r>
    </w:p>
    <w:p w14:paraId="6C0830C8" w14:textId="77777777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Шунда аңгар бик матурлап елмаеп көлде Көяш,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Шунда аңгар кып-кызыл, зур алма бирде Алмагач;</w:t>
      </w:r>
    </w:p>
    <w:p w14:paraId="049ABE29" w14:textId="2B9CED2B" w:rsid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Шунда аңгар шатланып сайрап җибәрде Сандугач,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Шунда аңгар баш иделәр бакчада һәрбер агач.</w:t>
      </w:r>
    </w:p>
    <w:p w14:paraId="3E43466A" w14:textId="4F392D48" w:rsid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Словарная работа</w:t>
      </w:r>
    </w:p>
    <w:p w14:paraId="5F8AFA4C" w14:textId="12914019" w:rsid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4.Образная система стих-я</w:t>
      </w:r>
      <w:r w:rsidR="00027CA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</w:t>
      </w:r>
    </w:p>
    <w:p w14:paraId="6F59B89F" w14:textId="5E25EF3E" w:rsid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А) 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өп геройлар</w:t>
      </w:r>
    </w:p>
    <w:p w14:paraId="7057F988" w14:textId="43075DE2" w:rsid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Б) Ярдәмче геройлар</w:t>
      </w:r>
    </w:p>
    <w:p w14:paraId="0CA96FDC" w14:textId="5A99A0BC" w:rsid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В) Әйтелеп китүче геройлар</w:t>
      </w:r>
    </w:p>
    <w:p w14:paraId="52B83618" w14:textId="078F7C66" w:rsid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5. Рол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ьл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әргә бүлү. Һәр рол</w:t>
      </w:r>
      <w:r w:rsidRPr="00D74ECB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үзенең сүзләрен эчтән укый</w:t>
      </w:r>
      <w:r w:rsidR="00027CAB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.(Роли определены по цветам)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( Каждый про себя читает свою роль)</w:t>
      </w:r>
    </w:p>
    <w:p w14:paraId="00DF45F3" w14:textId="58691DDF" w:rsid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6. Практическая работа.  Выразительное чтение стих. о ролям.</w:t>
      </w:r>
    </w:p>
    <w:p w14:paraId="53ABE1C8" w14:textId="0B101BA8" w:rsidR="00D74ECB" w:rsidRPr="00D74ECB" w:rsidRDefault="00D74ECB" w:rsidP="00D74ECB">
      <w:pPr>
        <w:shd w:val="clear" w:color="auto" w:fill="FFFFFF"/>
        <w:spacing w:after="36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7.</w:t>
      </w:r>
      <w:r w:rsidR="00027CAB"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>Работа в подгруппах по ватсап. Подготовка к литератур.мероприят., посвященной ко дню рожд. Г.Тукая</w:t>
      </w:r>
    </w:p>
    <w:p w14:paraId="2FBE6E4A" w14:textId="3F7DE317" w:rsidR="00DA75B2" w:rsidRPr="00D74ECB" w:rsidRDefault="00DA75B2" w:rsidP="00D74ECB">
      <w:pPr>
        <w:pStyle w:val="a4"/>
        <w:spacing w:before="0" w:beforeAutospacing="0" w:after="200" w:afterAutospacing="0"/>
        <w:rPr>
          <w:lang w:val="tt-RU"/>
        </w:rPr>
      </w:pPr>
    </w:p>
    <w:p w14:paraId="1207CC2E" w14:textId="28B64ECD" w:rsidR="00212DFA" w:rsidRPr="00D74ECB" w:rsidRDefault="00212DFA" w:rsidP="00DA75B2">
      <w:pPr>
        <w:rPr>
          <w:lang w:val="tt-RU"/>
        </w:rPr>
      </w:pPr>
    </w:p>
    <w:sectPr w:rsidR="00212DFA" w:rsidRPr="00D74E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0080C"/>
    <w:multiLevelType w:val="multilevel"/>
    <w:tmpl w:val="DEAE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7B4C66"/>
    <w:multiLevelType w:val="hybridMultilevel"/>
    <w:tmpl w:val="4FC2495A"/>
    <w:lvl w:ilvl="0" w:tplc="8D128B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5B2"/>
    <w:rsid w:val="00027CAB"/>
    <w:rsid w:val="00212DFA"/>
    <w:rsid w:val="00D74ECB"/>
    <w:rsid w:val="00DA75B2"/>
    <w:rsid w:val="00DF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97386"/>
  <w15:chartTrackingRefBased/>
  <w15:docId w15:val="{46573954-29C5-4426-BD2F-497E5FA19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75B2"/>
    <w:pPr>
      <w:spacing w:after="160" w:line="252" w:lineRule="auto"/>
      <w:jc w:val="left"/>
    </w:pPr>
  </w:style>
  <w:style w:type="paragraph" w:styleId="2">
    <w:name w:val="heading 2"/>
    <w:basedOn w:val="a"/>
    <w:link w:val="20"/>
    <w:uiPriority w:val="9"/>
    <w:qFormat/>
    <w:rsid w:val="00D74E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75B2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DA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A75B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74E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64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rC4Err65U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2020-04-23T13:24:00Z</dcterms:created>
  <dcterms:modified xsi:type="dcterms:W3CDTF">2020-04-23T15:58:00Z</dcterms:modified>
</cp:coreProperties>
</file>